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8FF4" w14:textId="765D73BE" w:rsidR="00397875" w:rsidRPr="00397875" w:rsidRDefault="00397875" w:rsidP="00975172">
      <w:pPr>
        <w:jc w:val="center"/>
        <w:rPr>
          <w:rFonts w:ascii="Arial" w:hAnsi="Arial" w:cs="Arial"/>
          <w:b/>
          <w:bCs/>
        </w:rPr>
      </w:pPr>
      <w:r w:rsidRPr="00397875">
        <w:rPr>
          <w:rFonts w:ascii="Arial" w:hAnsi="Arial" w:cs="Arial"/>
          <w:b/>
          <w:bCs/>
        </w:rPr>
        <w:t xml:space="preserve">Levy Transfer </w:t>
      </w:r>
      <w:r w:rsidR="00356FD7">
        <w:rPr>
          <w:rFonts w:ascii="Arial" w:hAnsi="Arial" w:cs="Arial"/>
          <w:b/>
          <w:bCs/>
        </w:rPr>
        <w:t>- D</w:t>
      </w:r>
      <w:r w:rsidRPr="00397875">
        <w:rPr>
          <w:rFonts w:ascii="Arial" w:hAnsi="Arial" w:cs="Arial"/>
          <w:b/>
          <w:bCs/>
        </w:rPr>
        <w:t xml:space="preserve">ue </w:t>
      </w:r>
      <w:r w:rsidR="00356FD7">
        <w:rPr>
          <w:rFonts w:ascii="Arial" w:hAnsi="Arial" w:cs="Arial"/>
          <w:b/>
          <w:bCs/>
        </w:rPr>
        <w:t>d</w:t>
      </w:r>
      <w:r w:rsidRPr="00397875">
        <w:rPr>
          <w:rFonts w:ascii="Arial" w:hAnsi="Arial" w:cs="Arial"/>
          <w:b/>
          <w:bCs/>
        </w:rPr>
        <w:t xml:space="preserve">iligence and </w:t>
      </w:r>
      <w:r w:rsidR="00356FD7">
        <w:rPr>
          <w:rFonts w:ascii="Arial" w:hAnsi="Arial" w:cs="Arial"/>
          <w:b/>
          <w:bCs/>
        </w:rPr>
        <w:t>Employer d</w:t>
      </w:r>
      <w:r w:rsidRPr="00397875">
        <w:rPr>
          <w:rFonts w:ascii="Arial" w:hAnsi="Arial" w:cs="Arial"/>
          <w:b/>
          <w:bCs/>
        </w:rPr>
        <w:t>eclaration v1</w:t>
      </w:r>
    </w:p>
    <w:p w14:paraId="54C51799" w14:textId="334F5A8D" w:rsidR="00397875" w:rsidRDefault="00397875" w:rsidP="00975172">
      <w:pPr>
        <w:jc w:val="center"/>
        <w:rPr>
          <w:rFonts w:ascii="Arial" w:hAnsi="Arial" w:cs="Arial"/>
          <w:b/>
          <w:bCs/>
        </w:rPr>
      </w:pPr>
      <w:r w:rsidRPr="00397875">
        <w:rPr>
          <w:rFonts w:ascii="Arial" w:hAnsi="Arial" w:cs="Arial"/>
          <w:b/>
          <w:bCs/>
        </w:rPr>
        <w:t xml:space="preserve">Receiving </w:t>
      </w:r>
      <w:r w:rsidR="00356FD7">
        <w:rPr>
          <w:rFonts w:ascii="Arial" w:hAnsi="Arial" w:cs="Arial"/>
          <w:b/>
          <w:bCs/>
        </w:rPr>
        <w:t>o</w:t>
      </w:r>
      <w:r w:rsidRPr="00397875">
        <w:rPr>
          <w:rFonts w:ascii="Arial" w:hAnsi="Arial" w:cs="Arial"/>
          <w:b/>
          <w:bCs/>
        </w:rPr>
        <w:t xml:space="preserve">rganisation </w:t>
      </w:r>
      <w:r w:rsidR="00356FD7">
        <w:rPr>
          <w:rFonts w:ascii="Arial" w:hAnsi="Arial" w:cs="Arial"/>
          <w:b/>
          <w:bCs/>
        </w:rPr>
        <w:t>d</w:t>
      </w:r>
      <w:r w:rsidRPr="00397875">
        <w:rPr>
          <w:rFonts w:ascii="Arial" w:hAnsi="Arial" w:cs="Arial"/>
          <w:b/>
          <w:bCs/>
        </w:rPr>
        <w:t>eclaration v1</w:t>
      </w:r>
    </w:p>
    <w:p w14:paraId="67B1256D" w14:textId="77777777" w:rsidR="00975172" w:rsidRPr="00397875" w:rsidRDefault="00975172" w:rsidP="00605195">
      <w:pPr>
        <w:pStyle w:val="NoSpacing"/>
      </w:pPr>
    </w:p>
    <w:p w14:paraId="28272558" w14:textId="77777777" w:rsidR="00397875" w:rsidRDefault="00397875" w:rsidP="00397875">
      <w:pPr>
        <w:rPr>
          <w:rFonts w:ascii="Arial" w:hAnsi="Arial" w:cs="Arial"/>
          <w:b/>
          <w:bCs/>
        </w:rPr>
      </w:pPr>
      <w:r w:rsidRPr="00397875">
        <w:rPr>
          <w:rFonts w:ascii="Arial" w:hAnsi="Arial" w:cs="Arial"/>
          <w:b/>
          <w:bCs/>
        </w:rPr>
        <w:t>Organisation details</w:t>
      </w:r>
    </w:p>
    <w:tbl>
      <w:tblPr>
        <w:tblStyle w:val="TableGrid"/>
        <w:tblW w:w="0" w:type="auto"/>
        <w:tblLook w:val="04A0" w:firstRow="1" w:lastRow="0" w:firstColumn="1" w:lastColumn="0" w:noHBand="0" w:noVBand="1"/>
      </w:tblPr>
      <w:tblGrid>
        <w:gridCol w:w="3114"/>
        <w:gridCol w:w="5902"/>
      </w:tblGrid>
      <w:tr w:rsidR="00975172" w14:paraId="64867BA0" w14:textId="77777777" w:rsidTr="00975172">
        <w:tc>
          <w:tcPr>
            <w:tcW w:w="3114" w:type="dxa"/>
          </w:tcPr>
          <w:p w14:paraId="46B16737" w14:textId="0FED5CE7" w:rsidR="00975172" w:rsidRDefault="00975172" w:rsidP="00397875">
            <w:pPr>
              <w:rPr>
                <w:rFonts w:ascii="Arial" w:hAnsi="Arial" w:cs="Arial"/>
                <w:b/>
                <w:bCs/>
              </w:rPr>
            </w:pPr>
            <w:r w:rsidRPr="00397875">
              <w:rPr>
                <w:rFonts w:ascii="Arial" w:hAnsi="Arial" w:cs="Arial"/>
                <w:b/>
                <w:bCs/>
              </w:rPr>
              <w:t>Organisation name</w:t>
            </w:r>
          </w:p>
        </w:tc>
        <w:tc>
          <w:tcPr>
            <w:tcW w:w="5902" w:type="dxa"/>
          </w:tcPr>
          <w:p w14:paraId="1ED1751C" w14:textId="77777777" w:rsidR="00975172" w:rsidRPr="00975172" w:rsidRDefault="00975172" w:rsidP="00397875">
            <w:pPr>
              <w:rPr>
                <w:rFonts w:ascii="Arial" w:hAnsi="Arial" w:cs="Arial"/>
              </w:rPr>
            </w:pPr>
          </w:p>
        </w:tc>
      </w:tr>
      <w:tr w:rsidR="00975172" w14:paraId="4B48A59E" w14:textId="77777777" w:rsidTr="00975172">
        <w:tc>
          <w:tcPr>
            <w:tcW w:w="3114" w:type="dxa"/>
          </w:tcPr>
          <w:p w14:paraId="16419BC5" w14:textId="77B06974" w:rsidR="00975172" w:rsidRDefault="00975172" w:rsidP="00397875">
            <w:pPr>
              <w:rPr>
                <w:rFonts w:ascii="Arial" w:hAnsi="Arial" w:cs="Arial"/>
                <w:b/>
                <w:bCs/>
              </w:rPr>
            </w:pPr>
            <w:r w:rsidRPr="00397875">
              <w:rPr>
                <w:rFonts w:ascii="Arial" w:hAnsi="Arial" w:cs="Arial"/>
                <w:b/>
                <w:bCs/>
              </w:rPr>
              <w:t>Registered address</w:t>
            </w:r>
          </w:p>
        </w:tc>
        <w:tc>
          <w:tcPr>
            <w:tcW w:w="5902" w:type="dxa"/>
          </w:tcPr>
          <w:p w14:paraId="6E018498" w14:textId="77777777" w:rsidR="00975172" w:rsidRPr="00975172" w:rsidRDefault="00975172" w:rsidP="00397875">
            <w:pPr>
              <w:rPr>
                <w:rFonts w:ascii="Arial" w:hAnsi="Arial" w:cs="Arial"/>
              </w:rPr>
            </w:pPr>
          </w:p>
        </w:tc>
      </w:tr>
      <w:tr w:rsidR="00975172" w14:paraId="6B4A19B4" w14:textId="77777777" w:rsidTr="00975172">
        <w:tc>
          <w:tcPr>
            <w:tcW w:w="3114" w:type="dxa"/>
          </w:tcPr>
          <w:p w14:paraId="3D06758A" w14:textId="0F195569" w:rsidR="00975172" w:rsidRDefault="00975172" w:rsidP="00397875">
            <w:pPr>
              <w:rPr>
                <w:rFonts w:ascii="Arial" w:hAnsi="Arial" w:cs="Arial"/>
                <w:b/>
                <w:bCs/>
              </w:rPr>
            </w:pPr>
            <w:r w:rsidRPr="00397875">
              <w:rPr>
                <w:rFonts w:ascii="Arial" w:hAnsi="Arial" w:cs="Arial"/>
                <w:b/>
                <w:bCs/>
              </w:rPr>
              <w:t>Primary contact name</w:t>
            </w:r>
          </w:p>
        </w:tc>
        <w:tc>
          <w:tcPr>
            <w:tcW w:w="5902" w:type="dxa"/>
          </w:tcPr>
          <w:p w14:paraId="3BD8127D" w14:textId="77777777" w:rsidR="00975172" w:rsidRPr="00975172" w:rsidRDefault="00975172" w:rsidP="00397875">
            <w:pPr>
              <w:rPr>
                <w:rFonts w:ascii="Arial" w:hAnsi="Arial" w:cs="Arial"/>
              </w:rPr>
            </w:pPr>
          </w:p>
        </w:tc>
      </w:tr>
      <w:tr w:rsidR="00975172" w14:paraId="24BAA8D9" w14:textId="77777777" w:rsidTr="00975172">
        <w:tc>
          <w:tcPr>
            <w:tcW w:w="3114" w:type="dxa"/>
          </w:tcPr>
          <w:p w14:paraId="14C8F57F" w14:textId="545218A3" w:rsidR="00975172" w:rsidRDefault="00975172" w:rsidP="00397875">
            <w:pPr>
              <w:rPr>
                <w:rFonts w:ascii="Arial" w:hAnsi="Arial" w:cs="Arial"/>
                <w:b/>
                <w:bCs/>
              </w:rPr>
            </w:pPr>
            <w:r w:rsidRPr="00397875">
              <w:rPr>
                <w:rFonts w:ascii="Arial" w:hAnsi="Arial" w:cs="Arial"/>
                <w:b/>
                <w:bCs/>
              </w:rPr>
              <w:t>Role</w:t>
            </w:r>
          </w:p>
        </w:tc>
        <w:tc>
          <w:tcPr>
            <w:tcW w:w="5902" w:type="dxa"/>
          </w:tcPr>
          <w:p w14:paraId="7C7EBA36" w14:textId="77777777" w:rsidR="00975172" w:rsidRPr="00975172" w:rsidRDefault="00975172" w:rsidP="00397875">
            <w:pPr>
              <w:rPr>
                <w:rFonts w:ascii="Arial" w:hAnsi="Arial" w:cs="Arial"/>
              </w:rPr>
            </w:pPr>
          </w:p>
        </w:tc>
      </w:tr>
      <w:tr w:rsidR="00975172" w14:paraId="64415DD8" w14:textId="77777777" w:rsidTr="00975172">
        <w:tc>
          <w:tcPr>
            <w:tcW w:w="3114" w:type="dxa"/>
          </w:tcPr>
          <w:p w14:paraId="27EC50CB" w14:textId="10FF5BC4" w:rsidR="00975172" w:rsidRDefault="00975172" w:rsidP="00397875">
            <w:pPr>
              <w:rPr>
                <w:rFonts w:ascii="Arial" w:hAnsi="Arial" w:cs="Arial"/>
                <w:b/>
                <w:bCs/>
              </w:rPr>
            </w:pPr>
            <w:r w:rsidRPr="00397875">
              <w:rPr>
                <w:rFonts w:ascii="Arial" w:hAnsi="Arial" w:cs="Arial"/>
                <w:b/>
                <w:bCs/>
              </w:rPr>
              <w:t>Emai</w:t>
            </w:r>
            <w:r>
              <w:rPr>
                <w:rFonts w:ascii="Arial" w:hAnsi="Arial" w:cs="Arial"/>
                <w:b/>
                <w:bCs/>
              </w:rPr>
              <w:t>l</w:t>
            </w:r>
          </w:p>
        </w:tc>
        <w:tc>
          <w:tcPr>
            <w:tcW w:w="5902" w:type="dxa"/>
          </w:tcPr>
          <w:p w14:paraId="2FE44BEC" w14:textId="77777777" w:rsidR="00975172" w:rsidRPr="00975172" w:rsidRDefault="00975172" w:rsidP="00397875">
            <w:pPr>
              <w:rPr>
                <w:rFonts w:ascii="Arial" w:hAnsi="Arial" w:cs="Arial"/>
              </w:rPr>
            </w:pPr>
          </w:p>
        </w:tc>
      </w:tr>
      <w:tr w:rsidR="00975172" w14:paraId="24EBCE2E" w14:textId="77777777" w:rsidTr="00975172">
        <w:tc>
          <w:tcPr>
            <w:tcW w:w="3114" w:type="dxa"/>
          </w:tcPr>
          <w:p w14:paraId="78AB9BE8" w14:textId="67827D95" w:rsidR="00975172" w:rsidRPr="00397875" w:rsidRDefault="00975172" w:rsidP="00397875">
            <w:pPr>
              <w:rPr>
                <w:rFonts w:ascii="Arial" w:hAnsi="Arial" w:cs="Arial"/>
                <w:b/>
                <w:bCs/>
              </w:rPr>
            </w:pPr>
            <w:r>
              <w:rPr>
                <w:rFonts w:ascii="Arial" w:hAnsi="Arial" w:cs="Arial"/>
                <w:b/>
                <w:bCs/>
              </w:rPr>
              <w:t>Phone no</w:t>
            </w:r>
          </w:p>
        </w:tc>
        <w:tc>
          <w:tcPr>
            <w:tcW w:w="5902" w:type="dxa"/>
          </w:tcPr>
          <w:p w14:paraId="6A8900AD" w14:textId="77777777" w:rsidR="00975172" w:rsidRPr="00975172" w:rsidRDefault="00975172" w:rsidP="00397875">
            <w:pPr>
              <w:rPr>
                <w:rFonts w:ascii="Arial" w:hAnsi="Arial" w:cs="Arial"/>
              </w:rPr>
            </w:pPr>
          </w:p>
        </w:tc>
      </w:tr>
    </w:tbl>
    <w:p w14:paraId="17CAF258" w14:textId="77777777" w:rsidR="00975172" w:rsidRPr="00397875" w:rsidRDefault="00975172" w:rsidP="00605195">
      <w:pPr>
        <w:pStyle w:val="NoSpacing"/>
      </w:pPr>
    </w:p>
    <w:p w14:paraId="21797F9F" w14:textId="77777777" w:rsidR="00397875" w:rsidRPr="00397875" w:rsidRDefault="00397875" w:rsidP="00397875">
      <w:pPr>
        <w:rPr>
          <w:rFonts w:ascii="Arial" w:hAnsi="Arial" w:cs="Arial"/>
          <w:b/>
          <w:bCs/>
        </w:rPr>
      </w:pPr>
      <w:r w:rsidRPr="00397875">
        <w:rPr>
          <w:rFonts w:ascii="Arial" w:hAnsi="Arial" w:cs="Arial"/>
          <w:b/>
          <w:bCs/>
        </w:rPr>
        <w:t>Purpose of this declaration</w:t>
      </w:r>
    </w:p>
    <w:p w14:paraId="4D21B7B9" w14:textId="77777777" w:rsidR="00397875" w:rsidRPr="00397875" w:rsidRDefault="00397875" w:rsidP="00397875">
      <w:pPr>
        <w:jc w:val="both"/>
        <w:rPr>
          <w:rFonts w:ascii="Arial" w:hAnsi="Arial" w:cs="Arial"/>
        </w:rPr>
      </w:pPr>
      <w:r w:rsidRPr="00397875">
        <w:rPr>
          <w:rFonts w:ascii="Arial" w:hAnsi="Arial" w:cs="Arial"/>
        </w:rPr>
        <w:t>This declaration is provided to support YNYCA’s decision</w:t>
      </w:r>
      <w:r w:rsidRPr="00397875">
        <w:rPr>
          <w:rFonts w:ascii="Arial" w:hAnsi="Arial" w:cs="Arial"/>
        </w:rPr>
        <w:noBreakHyphen/>
        <w:t>making in relation to the transfer of apprenticeship levy funding.</w:t>
      </w:r>
    </w:p>
    <w:p w14:paraId="2192208E" w14:textId="77777777" w:rsidR="00397875" w:rsidRDefault="00397875" w:rsidP="00397875">
      <w:pPr>
        <w:jc w:val="both"/>
        <w:rPr>
          <w:rFonts w:ascii="Arial" w:hAnsi="Arial" w:cs="Arial"/>
        </w:rPr>
      </w:pPr>
      <w:r w:rsidRPr="00397875">
        <w:rPr>
          <w:rFonts w:ascii="Arial" w:hAnsi="Arial" w:cs="Arial"/>
        </w:rPr>
        <w:t>It confirms that the receiving organisation understands and will comply with the national apprenticeship funding rules. It does not create a funding contract or alter the operation of the Apprenticeship Service.</w:t>
      </w:r>
    </w:p>
    <w:p w14:paraId="522309DC" w14:textId="77777777" w:rsidR="00975172" w:rsidRPr="00397875" w:rsidRDefault="00975172" w:rsidP="00605195">
      <w:pPr>
        <w:pStyle w:val="NoSpacing"/>
      </w:pPr>
    </w:p>
    <w:p w14:paraId="22C49B4B" w14:textId="77777777" w:rsidR="00397875" w:rsidRPr="00397875" w:rsidRDefault="00397875" w:rsidP="00397875">
      <w:pPr>
        <w:rPr>
          <w:rFonts w:ascii="Arial" w:hAnsi="Arial" w:cs="Arial"/>
          <w:b/>
          <w:bCs/>
        </w:rPr>
      </w:pPr>
      <w:r w:rsidRPr="00397875">
        <w:rPr>
          <w:rFonts w:ascii="Arial" w:hAnsi="Arial" w:cs="Arial"/>
          <w:b/>
          <w:bCs/>
        </w:rPr>
        <w:t>Eligibility and organisational confirmation</w:t>
      </w:r>
    </w:p>
    <w:p w14:paraId="6B8643EA" w14:textId="77777777" w:rsidR="00397875" w:rsidRPr="00397875" w:rsidRDefault="00397875" w:rsidP="00397875">
      <w:pPr>
        <w:rPr>
          <w:rFonts w:ascii="Arial" w:hAnsi="Arial" w:cs="Arial"/>
        </w:rPr>
      </w:pPr>
      <w:r w:rsidRPr="00397875">
        <w:rPr>
          <w:rFonts w:ascii="Arial" w:hAnsi="Arial" w:cs="Arial"/>
        </w:rPr>
        <w:t>We confirm that:</w:t>
      </w:r>
    </w:p>
    <w:p w14:paraId="26B65428" w14:textId="1DB236CD" w:rsidR="00397875" w:rsidRDefault="00361674" w:rsidP="00397875">
      <w:pPr>
        <w:rPr>
          <w:rFonts w:ascii="Arial" w:hAnsi="Arial" w:cs="Arial"/>
        </w:rPr>
      </w:pPr>
      <w:sdt>
        <w:sdtPr>
          <w:rPr>
            <w:rFonts w:ascii="Arial" w:hAnsi="Arial" w:cs="Arial"/>
          </w:rPr>
          <w:id w:val="-1125225462"/>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operate in England and are eligible to receive apprenticeship levy transfer funding</w:t>
      </w:r>
      <w:r w:rsidR="00397875" w:rsidRPr="00397875">
        <w:rPr>
          <w:rFonts w:ascii="Arial" w:hAnsi="Arial" w:cs="Arial"/>
        </w:rPr>
        <w:br/>
      </w:r>
      <w:sdt>
        <w:sdtPr>
          <w:rPr>
            <w:rFonts w:ascii="Arial" w:hAnsi="Arial" w:cs="Arial"/>
          </w:rPr>
          <w:id w:val="55825030"/>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are (and will remain) the legal employer of the apprentice(s) for the full duration of the apprenticeship</w:t>
      </w:r>
      <w:r w:rsidR="00397875" w:rsidRPr="00397875">
        <w:rPr>
          <w:rFonts w:ascii="Arial" w:hAnsi="Arial" w:cs="Arial"/>
        </w:rPr>
        <w:br/>
      </w:r>
      <w:sdt>
        <w:sdtPr>
          <w:rPr>
            <w:rFonts w:ascii="Arial" w:hAnsi="Arial" w:cs="Arial"/>
          </w:rPr>
          <w:id w:val="204702730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hold, or will create prior to commencement, a valid Apprenticeship Service account</w:t>
      </w:r>
      <w:r w:rsidR="00397875" w:rsidRPr="00397875">
        <w:rPr>
          <w:rFonts w:ascii="Arial" w:hAnsi="Arial" w:cs="Arial"/>
        </w:rPr>
        <w:br/>
      </w:r>
      <w:sdt>
        <w:sdtPr>
          <w:rPr>
            <w:rFonts w:ascii="Arial" w:hAnsi="Arial" w:cs="Arial"/>
          </w:rPr>
          <w:id w:val="89471234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Apprentices supported by this transfer will be employed under a valid contract of employment</w:t>
      </w:r>
    </w:p>
    <w:p w14:paraId="5A974187" w14:textId="77777777" w:rsidR="00975172" w:rsidRPr="00397875" w:rsidRDefault="00975172" w:rsidP="00605195">
      <w:pPr>
        <w:pStyle w:val="NoSpacing"/>
      </w:pPr>
    </w:p>
    <w:p w14:paraId="3BC74D4F" w14:textId="77777777" w:rsidR="00397875" w:rsidRPr="00397875" w:rsidRDefault="00397875" w:rsidP="00397875">
      <w:pPr>
        <w:rPr>
          <w:rFonts w:ascii="Arial" w:hAnsi="Arial" w:cs="Arial"/>
          <w:b/>
          <w:bCs/>
        </w:rPr>
      </w:pPr>
      <w:r w:rsidRPr="00397875">
        <w:rPr>
          <w:rFonts w:ascii="Arial" w:hAnsi="Arial" w:cs="Arial"/>
          <w:b/>
          <w:bCs/>
        </w:rPr>
        <w:t>Apprenticeship and provider assurance</w:t>
      </w:r>
    </w:p>
    <w:p w14:paraId="67EDB42D" w14:textId="77777777" w:rsidR="00397875" w:rsidRPr="00397875" w:rsidRDefault="00397875" w:rsidP="00397875">
      <w:pPr>
        <w:rPr>
          <w:rFonts w:ascii="Arial" w:hAnsi="Arial" w:cs="Arial"/>
        </w:rPr>
      </w:pPr>
      <w:r w:rsidRPr="00397875">
        <w:rPr>
          <w:rFonts w:ascii="Arial" w:hAnsi="Arial" w:cs="Arial"/>
        </w:rPr>
        <w:t>We confirm that:</w:t>
      </w:r>
    </w:p>
    <w:p w14:paraId="3B3495CE" w14:textId="77777777" w:rsidR="00605195" w:rsidRDefault="00361674" w:rsidP="00397875">
      <w:pPr>
        <w:rPr>
          <w:rFonts w:ascii="Arial" w:hAnsi="Arial" w:cs="Arial"/>
        </w:rPr>
      </w:pPr>
      <w:sdt>
        <w:sdtPr>
          <w:rPr>
            <w:rFonts w:ascii="Arial" w:hAnsi="Arial" w:cs="Arial"/>
          </w:rPr>
          <w:id w:val="-846097788"/>
          <w14:checkbox>
            <w14:checked w14:val="0"/>
            <w14:checkedState w14:val="2612" w14:font="MS Gothic"/>
            <w14:uncheckedState w14:val="2610" w14:font="MS Gothic"/>
          </w14:checkbox>
        </w:sdtPr>
        <w:sdtContent>
          <w:r w:rsidR="00975172">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All apprenticeships funded through this levy transfer will be approved apprenticeship standards</w:t>
      </w:r>
      <w:r w:rsidR="00397875" w:rsidRPr="00397875">
        <w:rPr>
          <w:rFonts w:ascii="Arial" w:hAnsi="Arial" w:cs="Arial"/>
        </w:rPr>
        <w:br/>
      </w:r>
      <w:sdt>
        <w:sdtPr>
          <w:rPr>
            <w:rFonts w:ascii="Arial" w:hAnsi="Arial" w:cs="Arial"/>
          </w:rPr>
          <w:id w:val="-114288153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 xml:space="preserve">All training will be delivered by a provider listed on the Approved Provider and </w:t>
      </w:r>
    </w:p>
    <w:p w14:paraId="25261271" w14:textId="28680FD8" w:rsidR="00397875" w:rsidRPr="00397875" w:rsidRDefault="00397875" w:rsidP="00397875">
      <w:pPr>
        <w:rPr>
          <w:rFonts w:ascii="Arial" w:hAnsi="Arial" w:cs="Arial"/>
        </w:rPr>
      </w:pPr>
      <w:r w:rsidRPr="00975172">
        <w:rPr>
          <w:rFonts w:ascii="Arial" w:hAnsi="Arial" w:cs="Arial"/>
          <w:b/>
          <w:bCs/>
        </w:rPr>
        <w:lastRenderedPageBreak/>
        <w:t>Assessment Register (APAR)</w:t>
      </w:r>
      <w:r w:rsidRPr="00397875">
        <w:rPr>
          <w:rFonts w:ascii="Arial" w:hAnsi="Arial" w:cs="Arial"/>
        </w:rPr>
        <w:br/>
      </w:r>
      <w:sdt>
        <w:sdtPr>
          <w:rPr>
            <w:rFonts w:ascii="Arial" w:hAnsi="Arial" w:cs="Arial"/>
          </w:rPr>
          <w:id w:val="19902351"/>
          <w14:checkbox>
            <w14:checked w14:val="0"/>
            <w14:checkedState w14:val="2612" w14:font="MS Gothic"/>
            <w14:uncheckedState w14:val="2610" w14:font="MS Gothic"/>
          </w14:checkbox>
        </w:sdtPr>
        <w:sdtContent>
          <w:r w:rsidR="00975172">
            <w:rPr>
              <w:rFonts w:ascii="MS Gothic" w:eastAsia="MS Gothic" w:hAnsi="MS Gothic" w:cs="Arial" w:hint="eastAsia"/>
            </w:rPr>
            <w:t>☐</w:t>
          </w:r>
        </w:sdtContent>
      </w:sdt>
      <w:r w:rsidR="00361674">
        <w:rPr>
          <w:rFonts w:ascii="Arial" w:hAnsi="Arial" w:cs="Arial"/>
        </w:rPr>
        <w:t xml:space="preserve"> </w:t>
      </w:r>
      <w:r w:rsidRPr="00397875">
        <w:rPr>
          <w:rFonts w:ascii="Arial" w:hAnsi="Arial" w:cs="Arial"/>
        </w:rPr>
        <w:t>The total negotiated price will be within the published funding band maximum</w:t>
      </w:r>
      <w:r w:rsidRPr="00397875">
        <w:rPr>
          <w:rFonts w:ascii="Arial" w:hAnsi="Arial" w:cs="Arial"/>
        </w:rPr>
        <w:br/>
      </w:r>
      <w:sdt>
        <w:sdtPr>
          <w:rPr>
            <w:rFonts w:ascii="Arial" w:hAnsi="Arial" w:cs="Arial"/>
          </w:rPr>
          <w:id w:val="1455207274"/>
          <w14:checkbox>
            <w14:checked w14:val="0"/>
            <w14:checkedState w14:val="2612" w14:font="MS Gothic"/>
            <w14:uncheckedState w14:val="2610" w14:font="MS Gothic"/>
          </w14:checkbox>
        </w:sdtPr>
        <w:sdtContent>
          <w:r w:rsidR="00975172">
            <w:rPr>
              <w:rFonts w:ascii="MS Gothic" w:eastAsia="MS Gothic" w:hAnsi="MS Gothic" w:cs="Arial" w:hint="eastAsia"/>
            </w:rPr>
            <w:t>☐</w:t>
          </w:r>
        </w:sdtContent>
      </w:sdt>
      <w:r w:rsidR="00361674">
        <w:rPr>
          <w:rFonts w:ascii="Arial" w:hAnsi="Arial" w:cs="Arial"/>
        </w:rPr>
        <w:t xml:space="preserve"> </w:t>
      </w:r>
      <w:r w:rsidRPr="00397875">
        <w:rPr>
          <w:rFonts w:ascii="Arial" w:hAnsi="Arial" w:cs="Arial"/>
        </w:rPr>
        <w:t>Levy funds will be used only for eligible training and end</w:t>
      </w:r>
      <w:r w:rsidRPr="00397875">
        <w:rPr>
          <w:rFonts w:ascii="Arial" w:hAnsi="Arial" w:cs="Arial"/>
        </w:rPr>
        <w:noBreakHyphen/>
        <w:t>point assessment costs</w:t>
      </w:r>
    </w:p>
    <w:p w14:paraId="409E48B3" w14:textId="7AE614DE" w:rsidR="00397875" w:rsidRPr="00397875" w:rsidRDefault="00397875" w:rsidP="00605195">
      <w:pPr>
        <w:pStyle w:val="NoSpacing"/>
      </w:pPr>
    </w:p>
    <w:p w14:paraId="1357D817" w14:textId="77777777" w:rsidR="00397875" w:rsidRPr="00397875" w:rsidRDefault="00397875" w:rsidP="00397875">
      <w:pPr>
        <w:rPr>
          <w:rFonts w:ascii="Arial" w:hAnsi="Arial" w:cs="Arial"/>
          <w:b/>
          <w:bCs/>
        </w:rPr>
      </w:pPr>
      <w:r w:rsidRPr="00397875">
        <w:rPr>
          <w:rFonts w:ascii="Arial" w:hAnsi="Arial" w:cs="Arial"/>
          <w:b/>
          <w:bCs/>
        </w:rPr>
        <w:t>Understanding of funding arrangements</w:t>
      </w:r>
    </w:p>
    <w:p w14:paraId="2C09B4C3" w14:textId="77777777" w:rsidR="00397875" w:rsidRPr="00397875" w:rsidRDefault="00397875" w:rsidP="00397875">
      <w:pPr>
        <w:rPr>
          <w:rFonts w:ascii="Arial" w:hAnsi="Arial" w:cs="Arial"/>
        </w:rPr>
      </w:pPr>
      <w:r w:rsidRPr="00397875">
        <w:rPr>
          <w:rFonts w:ascii="Arial" w:hAnsi="Arial" w:cs="Arial"/>
        </w:rPr>
        <w:t>We acknowledge and confirm that we understand:</w:t>
      </w:r>
    </w:p>
    <w:p w14:paraId="3DFD4CA8" w14:textId="6B37A392" w:rsidR="00397875" w:rsidRDefault="00361674" w:rsidP="00397875">
      <w:pPr>
        <w:rPr>
          <w:rFonts w:ascii="Arial" w:hAnsi="Arial" w:cs="Arial"/>
        </w:rPr>
      </w:pPr>
      <w:sdt>
        <w:sdtPr>
          <w:rPr>
            <w:rFonts w:ascii="Arial" w:hAnsi="Arial" w:cs="Arial"/>
          </w:rPr>
          <w:id w:val="43749340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Levy transfers are committed and managed solely through the Apprenticeship Service</w:t>
      </w:r>
      <w:r w:rsidR="00397875" w:rsidRPr="00397875">
        <w:rPr>
          <w:rFonts w:ascii="Arial" w:hAnsi="Arial" w:cs="Arial"/>
        </w:rPr>
        <w:br/>
      </w:r>
      <w:sdt>
        <w:sdtPr>
          <w:rPr>
            <w:rFonts w:ascii="Arial" w:hAnsi="Arial" w:cs="Arial"/>
          </w:rPr>
          <w:id w:val="-119716112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Funding payments are made directly to the training provider by the government</w:t>
      </w:r>
      <w:r w:rsidR="00397875" w:rsidRPr="00397875">
        <w:rPr>
          <w:rFonts w:ascii="Arial" w:hAnsi="Arial" w:cs="Arial"/>
        </w:rPr>
        <w:br/>
      </w:r>
      <w:sdt>
        <w:sdtPr>
          <w:rPr>
            <w:rFonts w:ascii="Arial" w:hAnsi="Arial" w:cs="Arial"/>
          </w:rPr>
          <w:id w:val="-5947052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Levy transfer funding cannot be repaid, redirected, traded or used for any other purpose</w:t>
      </w:r>
      <w:r w:rsidR="00397875" w:rsidRPr="00397875">
        <w:rPr>
          <w:rFonts w:ascii="Arial" w:hAnsi="Arial" w:cs="Arial"/>
        </w:rPr>
        <w:br/>
      </w:r>
      <w:sdt>
        <w:sdtPr>
          <w:rPr>
            <w:rFonts w:ascii="Arial" w:hAnsi="Arial" w:cs="Arial"/>
          </w:rPr>
          <w:id w:val="-17820139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YNYCA does not guarantee future levy availability beyond approved commitments</w:t>
      </w:r>
      <w:r w:rsidR="00397875" w:rsidRPr="00397875">
        <w:rPr>
          <w:rFonts w:ascii="Arial" w:hAnsi="Arial" w:cs="Arial"/>
        </w:rPr>
        <w:br/>
      </w:r>
      <w:sdt>
        <w:sdtPr>
          <w:rPr>
            <w:rFonts w:ascii="Arial" w:hAnsi="Arial" w:cs="Arial"/>
          </w:rPr>
          <w:id w:val="1808119038"/>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YNYCA is not responsible for apprentice outcomes, employment matters or provider performance</w:t>
      </w:r>
    </w:p>
    <w:p w14:paraId="2FCB6870" w14:textId="77777777" w:rsidR="00975172" w:rsidRPr="00397875" w:rsidRDefault="00975172" w:rsidP="00605195">
      <w:pPr>
        <w:pStyle w:val="NoSpacing"/>
      </w:pPr>
    </w:p>
    <w:p w14:paraId="397296CF" w14:textId="77777777" w:rsidR="00397875" w:rsidRPr="00397875" w:rsidRDefault="00397875" w:rsidP="00397875">
      <w:pPr>
        <w:rPr>
          <w:rFonts w:ascii="Arial" w:hAnsi="Arial" w:cs="Arial"/>
          <w:b/>
          <w:bCs/>
        </w:rPr>
      </w:pPr>
      <w:r w:rsidRPr="00397875">
        <w:rPr>
          <w:rFonts w:ascii="Arial" w:hAnsi="Arial" w:cs="Arial"/>
          <w:b/>
          <w:bCs/>
        </w:rPr>
        <w:t>Compliance and assurance</w:t>
      </w:r>
    </w:p>
    <w:p w14:paraId="7C104B80" w14:textId="77777777" w:rsidR="00397875" w:rsidRPr="00397875" w:rsidRDefault="00397875" w:rsidP="00397875">
      <w:pPr>
        <w:rPr>
          <w:rFonts w:ascii="Arial" w:hAnsi="Arial" w:cs="Arial"/>
        </w:rPr>
      </w:pPr>
      <w:r w:rsidRPr="00397875">
        <w:rPr>
          <w:rFonts w:ascii="Arial" w:hAnsi="Arial" w:cs="Arial"/>
        </w:rPr>
        <w:t>We confirm that:</w:t>
      </w:r>
    </w:p>
    <w:p w14:paraId="23773150" w14:textId="52A27F4C" w:rsidR="00397875" w:rsidRDefault="00361674" w:rsidP="00397875">
      <w:pPr>
        <w:rPr>
          <w:rFonts w:ascii="Arial" w:hAnsi="Arial" w:cs="Arial"/>
        </w:rPr>
      </w:pPr>
      <w:sdt>
        <w:sdtPr>
          <w:rPr>
            <w:rFonts w:ascii="Arial" w:hAnsi="Arial" w:cs="Arial"/>
          </w:rPr>
          <w:id w:val="199159851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will comply fully with the current Apprenticeship funding rules and any future updates</w:t>
      </w:r>
      <w:r w:rsidR="00397875" w:rsidRPr="00397875">
        <w:rPr>
          <w:rFonts w:ascii="Arial" w:hAnsi="Arial" w:cs="Arial"/>
        </w:rPr>
        <w:br/>
      </w:r>
      <w:sdt>
        <w:sdtPr>
          <w:rPr>
            <w:rFonts w:ascii="Arial" w:hAnsi="Arial" w:cs="Arial"/>
          </w:rPr>
          <w:id w:val="30490464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will notify YNYCA if there is a significant change that affects eligibility or delivery (e.g. apprentice withdrawal, provider change, organisation status)</w:t>
      </w:r>
      <w:r w:rsidR="00397875" w:rsidRPr="00397875">
        <w:rPr>
          <w:rFonts w:ascii="Arial" w:hAnsi="Arial" w:cs="Arial"/>
        </w:rPr>
        <w:br/>
      </w:r>
      <w:sdt>
        <w:sdtPr>
          <w:rPr>
            <w:rFonts w:ascii="Arial" w:hAnsi="Arial" w:cs="Arial"/>
          </w:rPr>
          <w:id w:val="-16956878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00397875" w:rsidRPr="00397875">
        <w:rPr>
          <w:rFonts w:ascii="Arial" w:hAnsi="Arial" w:cs="Arial"/>
        </w:rPr>
        <w:t>We understand that inappropriate use of funding may result in withdrawal of future levy support</w:t>
      </w:r>
    </w:p>
    <w:p w14:paraId="2E28F6A7" w14:textId="77777777" w:rsidR="00975172" w:rsidRPr="00397875" w:rsidRDefault="00975172" w:rsidP="00605195">
      <w:pPr>
        <w:pStyle w:val="NoSpacing"/>
      </w:pPr>
    </w:p>
    <w:p w14:paraId="2EAB8D59" w14:textId="77777777" w:rsidR="00397875" w:rsidRPr="00397875" w:rsidRDefault="00397875" w:rsidP="00397875">
      <w:pPr>
        <w:rPr>
          <w:rFonts w:ascii="Arial" w:hAnsi="Arial" w:cs="Arial"/>
          <w:b/>
          <w:bCs/>
        </w:rPr>
      </w:pPr>
      <w:r w:rsidRPr="00397875">
        <w:rPr>
          <w:rFonts w:ascii="Arial" w:hAnsi="Arial" w:cs="Arial"/>
          <w:b/>
          <w:bCs/>
        </w:rPr>
        <w:t>Declaration</w:t>
      </w:r>
    </w:p>
    <w:p w14:paraId="065A6D85" w14:textId="77777777" w:rsidR="00397875" w:rsidRPr="00397875" w:rsidRDefault="00397875" w:rsidP="00397875">
      <w:pPr>
        <w:jc w:val="both"/>
        <w:rPr>
          <w:rFonts w:ascii="Arial" w:hAnsi="Arial" w:cs="Arial"/>
        </w:rPr>
      </w:pPr>
      <w:r w:rsidRPr="00397875">
        <w:rPr>
          <w:rFonts w:ascii="Arial" w:hAnsi="Arial" w:cs="Arial"/>
        </w:rPr>
        <w:t>I confirm that the information provided in this declaration is accurate and complete to the best of my knowledge and that our organisation understands and accepts the responsibilities of receiving apprenticeship levy transfer funding.</w:t>
      </w:r>
    </w:p>
    <w:p w14:paraId="56284727" w14:textId="77777777" w:rsidR="00397875" w:rsidRDefault="00397875" w:rsidP="00397875">
      <w:pPr>
        <w:jc w:val="both"/>
        <w:rPr>
          <w:rFonts w:ascii="Arial" w:hAnsi="Arial" w:cs="Arial"/>
        </w:rPr>
      </w:pPr>
      <w:r w:rsidRPr="00397875">
        <w:rPr>
          <w:rFonts w:ascii="Arial" w:hAnsi="Arial" w:cs="Arial"/>
        </w:rPr>
        <w:t>This declaration is provided to support YNYCA’s due</w:t>
      </w:r>
      <w:r w:rsidRPr="00397875">
        <w:rPr>
          <w:rFonts w:ascii="Arial" w:hAnsi="Arial" w:cs="Arial"/>
        </w:rPr>
        <w:noBreakHyphen/>
        <w:t>diligence process and does not constitute a legally binding funding agreement.</w:t>
      </w:r>
    </w:p>
    <w:tbl>
      <w:tblPr>
        <w:tblStyle w:val="TableGrid"/>
        <w:tblW w:w="0" w:type="auto"/>
        <w:tblLook w:val="04A0" w:firstRow="1" w:lastRow="0" w:firstColumn="1" w:lastColumn="0" w:noHBand="0" w:noVBand="1"/>
      </w:tblPr>
      <w:tblGrid>
        <w:gridCol w:w="2263"/>
        <w:gridCol w:w="6753"/>
      </w:tblGrid>
      <w:tr w:rsidR="00975172" w14:paraId="0D3A3D01" w14:textId="77777777" w:rsidTr="00975172">
        <w:tc>
          <w:tcPr>
            <w:tcW w:w="2263" w:type="dxa"/>
          </w:tcPr>
          <w:p w14:paraId="4681C093" w14:textId="7BBF69C1" w:rsidR="00975172" w:rsidRDefault="00975172" w:rsidP="00397875">
            <w:pPr>
              <w:jc w:val="both"/>
              <w:rPr>
                <w:rFonts w:ascii="Arial" w:hAnsi="Arial" w:cs="Arial"/>
              </w:rPr>
            </w:pPr>
            <w:r w:rsidRPr="00397875">
              <w:rPr>
                <w:rFonts w:ascii="Arial" w:hAnsi="Arial" w:cs="Arial"/>
                <w:b/>
                <w:bCs/>
              </w:rPr>
              <w:t>Signed</w:t>
            </w:r>
          </w:p>
        </w:tc>
        <w:tc>
          <w:tcPr>
            <w:tcW w:w="6753" w:type="dxa"/>
          </w:tcPr>
          <w:p w14:paraId="7AC5B193" w14:textId="77777777" w:rsidR="00975172" w:rsidRDefault="00975172" w:rsidP="00397875">
            <w:pPr>
              <w:jc w:val="both"/>
              <w:rPr>
                <w:rFonts w:ascii="Arial" w:hAnsi="Arial" w:cs="Arial"/>
              </w:rPr>
            </w:pPr>
          </w:p>
        </w:tc>
      </w:tr>
      <w:tr w:rsidR="00975172" w14:paraId="1B444AC2" w14:textId="77777777" w:rsidTr="00975172">
        <w:tc>
          <w:tcPr>
            <w:tcW w:w="2263" w:type="dxa"/>
          </w:tcPr>
          <w:p w14:paraId="0E4318B9" w14:textId="1649A6F0" w:rsidR="00975172" w:rsidRDefault="00975172" w:rsidP="00397875">
            <w:pPr>
              <w:jc w:val="both"/>
              <w:rPr>
                <w:rFonts w:ascii="Arial" w:hAnsi="Arial" w:cs="Arial"/>
              </w:rPr>
            </w:pPr>
            <w:r w:rsidRPr="00397875">
              <w:rPr>
                <w:rFonts w:ascii="Arial" w:hAnsi="Arial" w:cs="Arial"/>
                <w:b/>
                <w:bCs/>
              </w:rPr>
              <w:t>Name</w:t>
            </w:r>
          </w:p>
        </w:tc>
        <w:tc>
          <w:tcPr>
            <w:tcW w:w="6753" w:type="dxa"/>
          </w:tcPr>
          <w:p w14:paraId="3F181E04" w14:textId="77777777" w:rsidR="00975172" w:rsidRDefault="00975172" w:rsidP="00397875">
            <w:pPr>
              <w:jc w:val="both"/>
              <w:rPr>
                <w:rFonts w:ascii="Arial" w:hAnsi="Arial" w:cs="Arial"/>
              </w:rPr>
            </w:pPr>
          </w:p>
        </w:tc>
      </w:tr>
      <w:tr w:rsidR="00975172" w14:paraId="6141CABA" w14:textId="77777777" w:rsidTr="00975172">
        <w:tc>
          <w:tcPr>
            <w:tcW w:w="2263" w:type="dxa"/>
          </w:tcPr>
          <w:p w14:paraId="25F4BD02" w14:textId="4D926D61" w:rsidR="00975172" w:rsidRDefault="00975172" w:rsidP="00397875">
            <w:pPr>
              <w:jc w:val="both"/>
              <w:rPr>
                <w:rFonts w:ascii="Arial" w:hAnsi="Arial" w:cs="Arial"/>
              </w:rPr>
            </w:pPr>
            <w:r w:rsidRPr="00397875">
              <w:rPr>
                <w:rFonts w:ascii="Arial" w:hAnsi="Arial" w:cs="Arial"/>
                <w:b/>
                <w:bCs/>
              </w:rPr>
              <w:t>Role</w:t>
            </w:r>
          </w:p>
        </w:tc>
        <w:tc>
          <w:tcPr>
            <w:tcW w:w="6753" w:type="dxa"/>
          </w:tcPr>
          <w:p w14:paraId="3903C8F9" w14:textId="77777777" w:rsidR="00975172" w:rsidRDefault="00975172" w:rsidP="00397875">
            <w:pPr>
              <w:jc w:val="both"/>
              <w:rPr>
                <w:rFonts w:ascii="Arial" w:hAnsi="Arial" w:cs="Arial"/>
              </w:rPr>
            </w:pPr>
          </w:p>
        </w:tc>
      </w:tr>
      <w:tr w:rsidR="00975172" w14:paraId="52F56D10" w14:textId="77777777" w:rsidTr="00975172">
        <w:tc>
          <w:tcPr>
            <w:tcW w:w="2263" w:type="dxa"/>
          </w:tcPr>
          <w:p w14:paraId="018829E7" w14:textId="66F9F4CB" w:rsidR="00975172" w:rsidRPr="00397875" w:rsidRDefault="00975172" w:rsidP="00397875">
            <w:pPr>
              <w:jc w:val="both"/>
              <w:rPr>
                <w:rFonts w:ascii="Arial" w:hAnsi="Arial" w:cs="Arial"/>
                <w:b/>
                <w:bCs/>
              </w:rPr>
            </w:pPr>
            <w:r w:rsidRPr="00397875">
              <w:rPr>
                <w:rFonts w:ascii="Arial" w:hAnsi="Arial" w:cs="Arial"/>
                <w:b/>
                <w:bCs/>
              </w:rPr>
              <w:t>Organisation</w:t>
            </w:r>
          </w:p>
        </w:tc>
        <w:tc>
          <w:tcPr>
            <w:tcW w:w="6753" w:type="dxa"/>
          </w:tcPr>
          <w:p w14:paraId="5FBC3977" w14:textId="77777777" w:rsidR="00975172" w:rsidRDefault="00975172" w:rsidP="00397875">
            <w:pPr>
              <w:jc w:val="both"/>
              <w:rPr>
                <w:rFonts w:ascii="Arial" w:hAnsi="Arial" w:cs="Arial"/>
              </w:rPr>
            </w:pPr>
          </w:p>
        </w:tc>
      </w:tr>
      <w:tr w:rsidR="00975172" w14:paraId="5C52E5E6" w14:textId="77777777" w:rsidTr="00975172">
        <w:tc>
          <w:tcPr>
            <w:tcW w:w="2263" w:type="dxa"/>
          </w:tcPr>
          <w:p w14:paraId="71D7218D" w14:textId="167B202B" w:rsidR="00975172" w:rsidRPr="00397875" w:rsidRDefault="00975172" w:rsidP="00397875">
            <w:pPr>
              <w:jc w:val="both"/>
              <w:rPr>
                <w:rFonts w:ascii="Arial" w:hAnsi="Arial" w:cs="Arial"/>
                <w:b/>
                <w:bCs/>
              </w:rPr>
            </w:pPr>
            <w:r w:rsidRPr="00397875">
              <w:rPr>
                <w:rFonts w:ascii="Arial" w:hAnsi="Arial" w:cs="Arial"/>
                <w:b/>
                <w:bCs/>
              </w:rPr>
              <w:t>Date</w:t>
            </w:r>
          </w:p>
        </w:tc>
        <w:tc>
          <w:tcPr>
            <w:tcW w:w="6753" w:type="dxa"/>
          </w:tcPr>
          <w:p w14:paraId="652F22B2" w14:textId="77777777" w:rsidR="00975172" w:rsidRDefault="00975172" w:rsidP="00397875">
            <w:pPr>
              <w:jc w:val="both"/>
              <w:rPr>
                <w:rFonts w:ascii="Arial" w:hAnsi="Arial" w:cs="Arial"/>
              </w:rPr>
            </w:pPr>
          </w:p>
        </w:tc>
      </w:tr>
    </w:tbl>
    <w:p w14:paraId="503B9BA4" w14:textId="77777777" w:rsidR="00D24279" w:rsidRDefault="00D24279"/>
    <w:sectPr w:rsidR="00D24279">
      <w:headerReference w:type="default" r:id="rId9"/>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D0EB9" w14:textId="77777777" w:rsidR="009A0173" w:rsidRDefault="009A0173" w:rsidP="00397875">
      <w:pPr>
        <w:spacing w:after="0" w:line="240" w:lineRule="auto"/>
      </w:pPr>
      <w:r>
        <w:separator/>
      </w:r>
    </w:p>
  </w:endnote>
  <w:endnote w:type="continuationSeparator" w:id="0">
    <w:p w14:paraId="073CF9F7" w14:textId="77777777" w:rsidR="009A0173" w:rsidRDefault="009A0173" w:rsidP="0039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E89D8" w14:textId="41799611" w:rsidR="00397875" w:rsidRDefault="00397875">
    <w:pPr>
      <w:pStyle w:val="Footer"/>
    </w:pPr>
    <w:r>
      <w:rPr>
        <w:noProof/>
      </w:rPr>
      <mc:AlternateContent>
        <mc:Choice Requires="wps">
          <w:drawing>
            <wp:anchor distT="0" distB="0" distL="0" distR="0" simplePos="0" relativeHeight="251659264" behindDoc="0" locked="0" layoutInCell="1" allowOverlap="1" wp14:anchorId="707EEC8E" wp14:editId="35701262">
              <wp:simplePos x="635" y="635"/>
              <wp:positionH relativeFrom="page">
                <wp:align>center</wp:align>
              </wp:positionH>
              <wp:positionV relativeFrom="page">
                <wp:align>bottom</wp:align>
              </wp:positionV>
              <wp:extent cx="459740" cy="370205"/>
              <wp:effectExtent l="0" t="0" r="16510" b="0"/>
              <wp:wrapNone/>
              <wp:docPr id="1270416884"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0086631A" w14:textId="3E94922B"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707EEC8E" id="_x0000_t202" coordsize="21600,21600" o:spt="202" path="m,l,21600r21600,l21600,xe">
              <v:stroke joinstyle="miter"/>
              <v:path gradientshapeok="t" o:connecttype="rect"/>
            </v:shapetype>
            <v:shape id="Text Box 3" o:spid="_x0000_s1026" type="#_x0000_t202" alt="OFFICIAL" style="position:absolute;margin-left:0;margin-top:0;width:36.2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" filled="f" stroked="f">
              <v:fill o:detectmouseclick="t"/>
              <v:textbox style="mso-fit-shape-to-text:t" inset="0,0,0,15pt">
                <w:txbxContent>
                  <w:p w14:paraId="0086631A" w14:textId="3E94922B"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D81EE" w14:textId="2A3E2D6A" w:rsidR="00397875" w:rsidRDefault="00397875">
    <w:pPr>
      <w:pStyle w:val="Footer"/>
    </w:pPr>
    <w:r>
      <w:rPr>
        <w:noProof/>
      </w:rPr>
      <mc:AlternateContent>
        <mc:Choice Requires="wps">
          <w:drawing>
            <wp:anchor distT="0" distB="0" distL="0" distR="0" simplePos="0" relativeHeight="251660288" behindDoc="0" locked="0" layoutInCell="1" allowOverlap="1" wp14:anchorId="2E610A69" wp14:editId="494EDEB8">
              <wp:simplePos x="914400" y="10058400"/>
              <wp:positionH relativeFrom="page">
                <wp:align>center</wp:align>
              </wp:positionH>
              <wp:positionV relativeFrom="page">
                <wp:align>bottom</wp:align>
              </wp:positionV>
              <wp:extent cx="459740" cy="370205"/>
              <wp:effectExtent l="0" t="0" r="16510" b="0"/>
              <wp:wrapNone/>
              <wp:docPr id="61806765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799570BB" w14:textId="7512B77B"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2E610A69" id="_x0000_t202" coordsize="21600,21600" o:spt="202" path="m,l,21600r21600,l21600,xe">
              <v:stroke joinstyle="miter"/>
              <v:path gradientshapeok="t" o:connecttype="rect"/>
            </v:shapetype>
            <v:shape id="Text Box 4" o:spid="_x0000_s1027" type="#_x0000_t202" alt="OFFICIAL" style="position:absolute;margin-left:0;margin-top:0;width:36.2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" filled="f" stroked="f">
              <v:fill o:detectmouseclick="t"/>
              <v:textbox style="mso-fit-shape-to-text:t" inset="0,0,0,15pt">
                <w:txbxContent>
                  <w:p w14:paraId="799570BB" w14:textId="7512B77B"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70C4F" w14:textId="388929AD" w:rsidR="00397875" w:rsidRDefault="00397875">
    <w:pPr>
      <w:pStyle w:val="Footer"/>
    </w:pPr>
    <w:r>
      <w:rPr>
        <w:noProof/>
      </w:rPr>
      <mc:AlternateContent>
        <mc:Choice Requires="wps">
          <w:drawing>
            <wp:anchor distT="0" distB="0" distL="0" distR="0" simplePos="0" relativeHeight="251658240" behindDoc="0" locked="0" layoutInCell="1" allowOverlap="1" wp14:anchorId="0110AF4A" wp14:editId="2C102967">
              <wp:simplePos x="635" y="635"/>
              <wp:positionH relativeFrom="page">
                <wp:align>center</wp:align>
              </wp:positionH>
              <wp:positionV relativeFrom="page">
                <wp:align>bottom</wp:align>
              </wp:positionV>
              <wp:extent cx="459740" cy="370205"/>
              <wp:effectExtent l="0" t="0" r="16510" b="0"/>
              <wp:wrapNone/>
              <wp:docPr id="1299125879"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42012B62" w14:textId="41EA370D"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
          <w:pict>
            <v:shapetype w14:anchorId="0110AF4A" id="_x0000_t202" coordsize="21600,21600" o:spt="202" path="m,l,21600r21600,l21600,xe">
              <v:stroke joinstyle="miter"/>
              <v:path gradientshapeok="t" o:connecttype="rect"/>
            </v:shapetype>
            <v:shape id="Text Box 2" o:spid="_x0000_s1028" type="#_x0000_t202" alt="OFFICIAL" style="position:absolute;margin-left:0;margin-top:0;width:36.2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" filled="f" stroked="f">
              <v:fill o:detectmouseclick="t"/>
              <v:textbox style="mso-fit-shape-to-text:t" inset="0,0,0,15pt">
                <w:txbxContent>
                  <w:p w14:paraId="42012B62" w14:textId="41EA370D" w:rsidR="00397875" w:rsidRPr="00397875" w:rsidRDefault="00397875" w:rsidP="00397875">
                    <w:pPr>
                      <w:spacing w:after="0"/>
                      <w:rPr>
                        <w:rFonts w:ascii="Calibri" w:eastAsia="Calibri" w:hAnsi="Calibri" w:cs="Calibri"/>
                        <w:noProof/>
                        <w:color w:val="FF0000"/>
                        <w:sz w:val="20"/>
                        <w:szCs w:val="20"/>
                      </w:rPr>
                    </w:pPr>
                    <w:r w:rsidRPr="00397875">
                      <w:rPr>
                        <w:rFonts w:ascii="Calibri" w:eastAsia="Calibri" w:hAnsi="Calibri" w:cs="Calibri"/>
                        <w:noProof/>
                        <w:color w:val="FF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76906" w14:textId="77777777" w:rsidR="009A0173" w:rsidRDefault="009A0173" w:rsidP="00397875">
      <w:pPr>
        <w:spacing w:after="0" w:line="240" w:lineRule="auto"/>
      </w:pPr>
      <w:r>
        <w:separator/>
      </w:r>
    </w:p>
  </w:footnote>
  <w:footnote w:type="continuationSeparator" w:id="0">
    <w:p w14:paraId="226B1CB3" w14:textId="77777777" w:rsidR="009A0173" w:rsidRDefault="009A0173" w:rsidP="00397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BA022" w14:textId="3912B7C6" w:rsidR="00397875" w:rsidRDefault="00397875" w:rsidP="00397875">
    <w:pPr>
      <w:pStyle w:val="Header"/>
      <w:jc w:val="right"/>
    </w:pPr>
    <w:r>
      <w:rPr>
        <w:noProof/>
      </w:rPr>
      <w:drawing>
        <wp:inline distT="0" distB="0" distL="0" distR="0" wp14:anchorId="2044DF8C" wp14:editId="0C4B7A35">
          <wp:extent cx="1837948" cy="661417"/>
          <wp:effectExtent l="0" t="0" r="0" b="5715"/>
          <wp:docPr id="1613841834" name="Picture 1" descr="A black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41834" name="Picture 1" descr="A black and green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37948" cy="661417"/>
                  </a:xfrm>
                  <a:prstGeom prst="rect">
                    <a:avLst/>
                  </a:prstGeom>
                </pic:spPr>
              </pic:pic>
            </a:graphicData>
          </a:graphic>
        </wp:inline>
      </w:drawing>
    </w:r>
  </w:p>
  <w:p w14:paraId="2D9C79B8" w14:textId="77777777" w:rsidR="00397875" w:rsidRDefault="0039787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875"/>
    <w:rsid w:val="000F31C8"/>
    <w:rsid w:val="00356FD7"/>
    <w:rsid w:val="00361674"/>
    <w:rsid w:val="00397875"/>
    <w:rsid w:val="003D039D"/>
    <w:rsid w:val="00605195"/>
    <w:rsid w:val="00975172"/>
    <w:rsid w:val="009A0173"/>
    <w:rsid w:val="009A1FD8"/>
    <w:rsid w:val="00D24279"/>
    <w:rsid w:val="00E147A6"/>
    <w:rsid w:val="00E7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CCB59"/>
  <w15:chartTrackingRefBased/>
  <w15:docId w15:val="{5EF766AF-8586-4AC5-BA7B-EA4766B8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78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78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78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78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78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78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78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78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78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78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78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78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78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78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78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78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78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7875"/>
    <w:rPr>
      <w:rFonts w:eastAsiaTheme="majorEastAsia" w:cstheme="majorBidi"/>
      <w:color w:val="272727" w:themeColor="text1" w:themeTint="D8"/>
    </w:rPr>
  </w:style>
  <w:style w:type="paragraph" w:styleId="Title">
    <w:name w:val="Title"/>
    <w:basedOn w:val="Normal"/>
    <w:next w:val="Normal"/>
    <w:link w:val="TitleChar"/>
    <w:uiPriority w:val="10"/>
    <w:qFormat/>
    <w:rsid w:val="00397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78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78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78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7875"/>
    <w:pPr>
      <w:spacing w:before="160"/>
      <w:jc w:val="center"/>
    </w:pPr>
    <w:rPr>
      <w:i/>
      <w:iCs/>
      <w:color w:val="404040" w:themeColor="text1" w:themeTint="BF"/>
    </w:rPr>
  </w:style>
  <w:style w:type="character" w:customStyle="1" w:styleId="QuoteChar">
    <w:name w:val="Quote Char"/>
    <w:basedOn w:val="DefaultParagraphFont"/>
    <w:link w:val="Quote"/>
    <w:uiPriority w:val="29"/>
    <w:rsid w:val="00397875"/>
    <w:rPr>
      <w:i/>
      <w:iCs/>
      <w:color w:val="404040" w:themeColor="text1" w:themeTint="BF"/>
    </w:rPr>
  </w:style>
  <w:style w:type="paragraph" w:styleId="ListParagraph">
    <w:name w:val="List Paragraph"/>
    <w:basedOn w:val="Normal"/>
    <w:uiPriority w:val="34"/>
    <w:qFormat/>
    <w:rsid w:val="00397875"/>
    <w:pPr>
      <w:ind w:left="720"/>
      <w:contextualSpacing/>
    </w:pPr>
  </w:style>
  <w:style w:type="character" w:styleId="IntenseEmphasis">
    <w:name w:val="Intense Emphasis"/>
    <w:basedOn w:val="DefaultParagraphFont"/>
    <w:uiPriority w:val="21"/>
    <w:qFormat/>
    <w:rsid w:val="00397875"/>
    <w:rPr>
      <w:i/>
      <w:iCs/>
      <w:color w:val="0F4761" w:themeColor="accent1" w:themeShade="BF"/>
    </w:rPr>
  </w:style>
  <w:style w:type="paragraph" w:styleId="IntenseQuote">
    <w:name w:val="Intense Quote"/>
    <w:basedOn w:val="Normal"/>
    <w:next w:val="Normal"/>
    <w:link w:val="IntenseQuoteChar"/>
    <w:uiPriority w:val="30"/>
    <w:qFormat/>
    <w:rsid w:val="003978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7875"/>
    <w:rPr>
      <w:i/>
      <w:iCs/>
      <w:color w:val="0F4761" w:themeColor="accent1" w:themeShade="BF"/>
    </w:rPr>
  </w:style>
  <w:style w:type="character" w:styleId="IntenseReference">
    <w:name w:val="Intense Reference"/>
    <w:basedOn w:val="DefaultParagraphFont"/>
    <w:uiPriority w:val="32"/>
    <w:qFormat/>
    <w:rsid w:val="00397875"/>
    <w:rPr>
      <w:b/>
      <w:bCs/>
      <w:smallCaps/>
      <w:color w:val="0F4761" w:themeColor="accent1" w:themeShade="BF"/>
      <w:spacing w:val="5"/>
    </w:rPr>
  </w:style>
  <w:style w:type="paragraph" w:styleId="Header">
    <w:name w:val="header"/>
    <w:basedOn w:val="Normal"/>
    <w:link w:val="HeaderChar"/>
    <w:uiPriority w:val="99"/>
    <w:unhideWhenUsed/>
    <w:rsid w:val="003978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875"/>
  </w:style>
  <w:style w:type="paragraph" w:styleId="Footer">
    <w:name w:val="footer"/>
    <w:basedOn w:val="Normal"/>
    <w:link w:val="FooterChar"/>
    <w:uiPriority w:val="99"/>
    <w:unhideWhenUsed/>
    <w:rsid w:val="003978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875"/>
  </w:style>
  <w:style w:type="table" w:styleId="TableGrid">
    <w:name w:val="Table Grid"/>
    <w:basedOn w:val="TableNormal"/>
    <w:uiPriority w:val="39"/>
    <w:rsid w:val="009751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0519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6971480">
      <w:bodyDiv w:val="1"/>
      <w:marLeft w:val="0"/>
      <w:marRight w:val="0"/>
      <w:marTop w:val="0"/>
      <w:marBottom w:val="0"/>
      <w:divBdr>
        <w:top w:val="none" w:sz="0" w:space="0" w:color="auto"/>
        <w:left w:val="none" w:sz="0" w:space="0" w:color="auto"/>
        <w:bottom w:val="none" w:sz="0" w:space="0" w:color="auto"/>
        <w:right w:val="none" w:sz="0" w:space="0" w:color="auto"/>
      </w:divBdr>
      <w:divsChild>
        <w:div w:id="1418860997">
          <w:marLeft w:val="0"/>
          <w:marRight w:val="0"/>
          <w:marTop w:val="0"/>
          <w:marBottom w:val="0"/>
          <w:divBdr>
            <w:top w:val="none" w:sz="0" w:space="0" w:color="auto"/>
            <w:left w:val="none" w:sz="0" w:space="0" w:color="auto"/>
            <w:bottom w:val="none" w:sz="0" w:space="0" w:color="auto"/>
            <w:right w:val="none" w:sz="0" w:space="0" w:color="auto"/>
          </w:divBdr>
        </w:div>
      </w:divsChild>
    </w:div>
    <w:div w:id="1768303589">
      <w:bodyDiv w:val="1"/>
      <w:marLeft w:val="0"/>
      <w:marRight w:val="0"/>
      <w:marTop w:val="0"/>
      <w:marBottom w:val="0"/>
      <w:divBdr>
        <w:top w:val="none" w:sz="0" w:space="0" w:color="auto"/>
        <w:left w:val="none" w:sz="0" w:space="0" w:color="auto"/>
        <w:bottom w:val="none" w:sz="0" w:space="0" w:color="auto"/>
        <w:right w:val="none" w:sz="0" w:space="0" w:color="auto"/>
      </w:divBdr>
      <w:divsChild>
        <w:div w:id="329332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7F39B9F597B4D825E36AC9D21E344" ma:contentTypeVersion="11" ma:contentTypeDescription="Create a new document." ma:contentTypeScope="" ma:versionID="1d5d8339d4294fa78bf58a11ec3cd4d3">
  <xsd:schema xmlns:xsd="http://www.w3.org/2001/XMLSchema" xmlns:xs="http://www.w3.org/2001/XMLSchema" xmlns:p="http://schemas.microsoft.com/office/2006/metadata/properties" xmlns:ns2="fdde8510-57ad-4517-8897-40d31b5248c7" targetNamespace="http://schemas.microsoft.com/office/2006/metadata/properties" ma:root="true" ma:fieldsID="649ac565f946508208a83540fd56b7b9" ns2:_="">
    <xsd:import namespace="fdde8510-57ad-4517-8897-40d31b5248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de8510-57ad-4517-8897-40d31b5248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afa9-ec24-41b1-98b7-e0102151998b"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dde8510-57ad-4517-8897-40d31b5248c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6482B7-8053-4EAA-B178-55133D43F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de8510-57ad-4517-8897-40d31b524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9FAC72-855B-40A0-A5FE-A44865843452}">
  <ds:schemaRefs>
    <ds:schemaRef ds:uri="http://schemas.microsoft.com/office/2006/metadata/properties"/>
    <ds:schemaRef ds:uri="http://schemas.microsoft.com/office/infopath/2007/PartnerControls"/>
    <ds:schemaRef ds:uri="fdde8510-57ad-4517-8897-40d31b5248c7"/>
  </ds:schemaRefs>
</ds:datastoreItem>
</file>

<file path=customXml/itemProps3.xml><?xml version="1.0" encoding="utf-8"?>
<ds:datastoreItem xmlns:ds="http://schemas.openxmlformats.org/officeDocument/2006/customXml" ds:itemID="{D27FC4CB-8EF2-475B-9D00-E11339FE8D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419</Words>
  <Characters>2394</Characters>
  <Application>Microsoft Office Word</Application>
  <DocSecurity>0</DocSecurity>
  <Lines>19</Lines>
  <Paragraphs>5</Paragraphs>
  <ScaleCrop>false</ScaleCrop>
  <Company>North Yorkshire Council</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Swift</dc:creator>
  <cp:keywords/>
  <dc:description/>
  <cp:lastModifiedBy>Amanda Ferguson</cp:lastModifiedBy>
  <cp:revision>5</cp:revision>
  <dcterms:created xsi:type="dcterms:W3CDTF">2026-04-10T12:42:00Z</dcterms:created>
  <dcterms:modified xsi:type="dcterms:W3CDTF">2026-06-25T15:48:00Z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4d6f1677,4bb905f4,24d6f6c2</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2026-04-10T12:44:55Z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e766d24e-edd1-45f4-9af5-2724d82898a3</vt:lpwstr>
  </property>
  <property fmtid="{D5CDD505-2E9C-101B-9397-08002B2CF9AE}" pid="11" name="MSIP_Label_3ecdfc32-7be5-4b17-9f97-00453388bdd7_ContentBits">
    <vt:lpwstr>2</vt:lpwstr>
  </property>
  <property fmtid="{D5CDD505-2E9C-101B-9397-08002B2CF9AE}" pid="12" name="MSIP_Label_3ecdfc32-7be5-4b17-9f97-00453388bdd7_Tag">
    <vt:lpwstr>10, 3, 0, 1</vt:lpwstr>
  </property>
  <property fmtid="{D5CDD505-2E9C-101B-9397-08002B2CF9AE}" pid="13" name="ContentTypeId">
    <vt:lpwstr>0x0101007CF7F39B9F597B4D825E36AC9D21E344</vt:lpwstr>
  </property>
  <property fmtid="{D5CDD505-2E9C-101B-9397-08002B2CF9AE}" pid="14" name="MSIP_Label_defa4170-0d19-0005-0004-bc88714345d2_Enabled">
    <vt:lpwstr>true</vt:lpwstr>
  </property>
  <property fmtid="{D5CDD505-2E9C-101B-9397-08002B2CF9AE}" pid="15" name="MSIP_Label_defa4170-0d19-0005-0004-bc88714345d2_SetDate">
    <vt:lpwstr>2026-06-25T15:45:33Z</vt:lpwstr>
  </property>
  <property fmtid="{D5CDD505-2E9C-101B-9397-08002B2CF9AE}" pid="16" name="MSIP_Label_defa4170-0d19-0005-0004-bc88714345d2_Method">
    <vt:lpwstr>Standard</vt:lpwstr>
  </property>
  <property fmtid="{D5CDD505-2E9C-101B-9397-08002B2CF9AE}" pid="17" name="MSIP_Label_defa4170-0d19-0005-0004-bc88714345d2_Name">
    <vt:lpwstr>defa4170-0d19-0005-0004-bc88714345d2</vt:lpwstr>
  </property>
  <property fmtid="{D5CDD505-2E9C-101B-9397-08002B2CF9AE}" pid="18" name="MSIP_Label_defa4170-0d19-0005-0004-bc88714345d2_SiteId">
    <vt:lpwstr>c1ae8065-d769-4047-b134-8a22b30c1c5f</vt:lpwstr>
  </property>
  <property fmtid="{D5CDD505-2E9C-101B-9397-08002B2CF9AE}" pid="19" name="MSIP_Label_defa4170-0d19-0005-0004-bc88714345d2_ActionId">
    <vt:lpwstr>29cd5025-56e3-4247-8d66-6b4ee4e27598</vt:lpwstr>
  </property>
  <property fmtid="{D5CDD505-2E9C-101B-9397-08002B2CF9AE}" pid="20" name="MSIP_Label_defa4170-0d19-0005-0004-bc88714345d2_ContentBits">
    <vt:lpwstr>0</vt:lpwstr>
  </property>
  <property fmtid="{D5CDD505-2E9C-101B-9397-08002B2CF9AE}" pid="21" name="MSIP_Label_defa4170-0d19-0005-0004-bc88714345d2_Tag">
    <vt:lpwstr>10, 3, 0, 1</vt:lpwstr>
  </property>
  <property fmtid="{D5CDD505-2E9C-101B-9397-08002B2CF9AE}" pid="22" name="MediaServiceImageTags">
    <vt:lpwstr/>
  </property>
</Properties>
</file>